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>
      <w:pPr>
        <w:pStyle w:val="Style16"/>
        <w:widowControl/>
        <w:pBdr/>
        <w:shd w:fill="FFFFFF" w:val="clear"/>
        <w:spacing w:before="0" w:after="0"/>
        <w:ind w:left="0" w:right="0" w:hanging="0"/>
        <w:jc w:val="center"/>
        <w:rPr/>
      </w:pPr>
      <w:r>
        <w:rPr>
          <w:rStyle w:val="Style14"/>
          <w:rFonts w:ascii="Times New Roman" w:hAnsi="Times New Roman"/>
          <w:b/>
          <w:i w:val="false"/>
          <w:caps w:val="false"/>
          <w:smallCaps w:val="false"/>
          <w:color w:val="191919"/>
          <w:spacing w:val="0"/>
          <w:sz w:val="28"/>
          <w:szCs w:val="28"/>
        </w:rPr>
        <w:t>Розміри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91919"/>
          <w:spacing w:val="0"/>
          <w:sz w:val="28"/>
          <w:szCs w:val="28"/>
        </w:rPr>
        <w:t> </w:t>
      </w:r>
      <w:r>
        <w:rPr>
          <w:rStyle w:val="Style14"/>
          <w:rFonts w:ascii="Times New Roman" w:hAnsi="Times New Roman"/>
          <w:b/>
          <w:i w:val="false"/>
          <w:caps w:val="false"/>
          <w:smallCaps w:val="false"/>
          <w:color w:val="191919"/>
          <w:spacing w:val="0"/>
          <w:sz w:val="28"/>
          <w:szCs w:val="28"/>
        </w:rPr>
        <w:t>виплат з 01.07.2020</w:t>
      </w:r>
    </w:p>
    <w:tbl>
      <w:tblPr>
        <w:tblW w:w="14580" w:type="dxa"/>
        <w:jc w:val="left"/>
        <w:tblInd w:w="0" w:type="dxa"/>
        <w:tblBorders>
          <w:top w:val="double" w:sz="2" w:space="0" w:color="808080"/>
          <w:left w:val="double" w:sz="2" w:space="0" w:color="808080"/>
          <w:bottom w:val="double" w:sz="2" w:space="0" w:color="808080"/>
          <w:right w:val="double" w:sz="2" w:space="0" w:color="808080"/>
          <w:insideH w:val="double" w:sz="2" w:space="0" w:color="808080"/>
          <w:insideV w:val="double" w:sz="2" w:space="0" w:color="808080"/>
        </w:tblBorders>
        <w:tblCellMar>
          <w:top w:w="28" w:type="dxa"/>
          <w:left w:w="20" w:type="dxa"/>
          <w:bottom w:w="28" w:type="dxa"/>
          <w:right w:w="28" w:type="dxa"/>
        </w:tblCellMar>
      </w:tblPr>
      <w:tblGrid>
        <w:gridCol w:w="5055"/>
        <w:gridCol w:w="4516"/>
        <w:gridCol w:w="2019"/>
        <w:gridCol w:w="1768"/>
        <w:gridCol w:w="1222"/>
      </w:tblGrid>
      <w:tr>
        <w:trPr/>
        <w:tc>
          <w:tcPr>
            <w:tcW w:w="505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Найменування підвищення</w:t>
            </w:r>
          </w:p>
        </w:tc>
        <w:tc>
          <w:tcPr>
            <w:tcW w:w="4516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% від прожиткового мінімуму для осіб, які втратили працездатність</w:t>
            </w:r>
          </w:p>
        </w:tc>
        <w:tc>
          <w:tcPr>
            <w:tcW w:w="2019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Розмір  з 01.12.2019 (грн)</w:t>
            </w:r>
          </w:p>
        </w:tc>
        <w:tc>
          <w:tcPr>
            <w:tcW w:w="1768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Розмір  з 01.07.2020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(грн)</w:t>
            </w:r>
          </w:p>
        </w:tc>
        <w:tc>
          <w:tcPr>
            <w:tcW w:w="1222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Різниця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(грн)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Мінімальний розмір пенсії за віком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1638,00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1 712,00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Мінімальний розмір пенсійної виплати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1638,00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1 712,00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74,00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Максимальний розмір пенсійної виплати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10 прожиткових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16380,00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17 120,00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740,00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Мінімальні пенсійні виплати особам з інвалідністю внаслідок війни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Учасники бойових дій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650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525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360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165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10 647,00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8 599,50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5 896,80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2 702,70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11 128,00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8 988,00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6 163,20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2 824,80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481,00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388,50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266,40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121,10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Мінімальні пенсійні виплати особам з інвалідністю внаслідок ЧАЕС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ІІІ група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285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255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225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4 668,30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4 176,90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3 685,50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4 879,20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4 365,60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3 852,00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210,90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188,70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166,50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Розмір пенсії шахтарям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 прожиткових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4 914,00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5 136,00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222,00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Пенсія за особливі заслуги перед Україною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20-40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327,60-655,20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342,40-684,80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14,80-29,60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Підвищення особам з інвалідністю внаслідок війни 1 групи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819,00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856,00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37,00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Підвищення особам з інвалідністю внаслідок війни 2 групи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655,20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684,80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29,60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Підвищення особам з інвалідністю внаслідок війни 3 групи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491,40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513,60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22,20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Підвищення учасникам бойових дій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409,50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428,00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18,50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Підвищення учасникам війни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245,70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256,80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11,10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Підвищення учасникам війни, нагородженим медаллю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327,60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342,40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14,80</w:t>
            </w:r>
          </w:p>
        </w:tc>
      </w:tr>
      <w:tr>
        <w:trPr/>
        <w:tc>
          <w:tcPr>
            <w:tcW w:w="5055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Підвищення жертвам нацистських переслідувань (особам з інвалідністю)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ІІІ група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rPr>
                <w:rFonts w:ascii="Roboto;sans-serif" w:hAnsi="Roboto;sans-serif" w:eastAsia="Roboto;sans-serif" w:cs="Roboto;sans-seri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16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50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019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819,00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655,20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491,40</w:t>
            </w:r>
          </w:p>
        </w:tc>
        <w:tc>
          <w:tcPr>
            <w:tcW w:w="1768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856,00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684,80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513,60</w:t>
            </w:r>
          </w:p>
        </w:tc>
        <w:tc>
          <w:tcPr>
            <w:tcW w:w="1222" w:type="dxa"/>
            <w:tcBorders>
              <w:left w:val="double" w:sz="2" w:space="0" w:color="808080"/>
              <w:bottom w:val="double" w:sz="2" w:space="0" w:color="808080"/>
              <w:right w:val="double" w:sz="2" w:space="0" w:color="808080"/>
              <w:insideH w:val="double" w:sz="2" w:space="0" w:color="808080"/>
              <w:insideV w:val="double" w:sz="2" w:space="0" w:color="808080"/>
            </w:tcBorders>
            <w:shd w:fill="auto" w:val="clear"/>
            <w:vAlign w:val="center"/>
          </w:tcPr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Style w:val="Style14"/>
                <w:rFonts w:ascii="Times New Roman" w:hAnsi="Times New Roman"/>
                <w:b/>
                <w:sz w:val="28"/>
                <w:szCs w:val="28"/>
              </w:rPr>
            </w:pPr>
            <w:r>
              <w:rPr/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37,00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/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29,60</w:t>
            </w:r>
          </w:p>
          <w:p>
            <w:pPr>
              <w:pStyle w:val="Style21"/>
              <w:pBdr/>
              <w:shd w:fill="FFFFFF" w:val="clear"/>
              <w:spacing w:before="0" w:after="0"/>
              <w:ind w:left="0" w:right="0" w:hanging="0"/>
              <w:jc w:val="center"/>
              <w:rPr>
                <w:rFonts w:ascii="Roboto;sans-serif" w:hAnsi="Roboto;sans-serif" w:eastAsia="Roboto;sans-serif" w:cs="Roboto;sans-serif"/>
              </w:rPr>
            </w:pPr>
            <w:r>
              <w:rPr>
                <w:rStyle w:val="Style14"/>
                <w:rFonts w:ascii="Times New Roman" w:hAnsi="Times New Roman"/>
                <w:b/>
                <w:sz w:val="28"/>
                <w:szCs w:val="28"/>
              </w:rPr>
              <w:t>22,20</w:t>
            </w:r>
          </w:p>
        </w:tc>
      </w:tr>
    </w:tbl>
    <w:p>
      <w:pPr>
        <w:pStyle w:val="Style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Mono">
    <w:altName w:val="Courier New"/>
    <w:charset w:val="cc"/>
    <w:family w:val="modern"/>
    <w:pitch w:val="fixed"/>
  </w:font>
  <w:font w:name="Times New Roman">
    <w:charset w:val="01"/>
    <w:family w:val="roman"/>
    <w:pitch w:val="variable"/>
  </w:font>
  <w:font w:name="Roboto">
    <w:altName w:val="sans-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NSimSun" w:cs="Arial"/>
      <w:color w:val="auto"/>
      <w:sz w:val="24"/>
      <w:szCs w:val="24"/>
      <w:lang w:val="uk-UA" w:eastAsia="zh-CN" w:bidi="hi-IN"/>
    </w:rPr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LibreOffice/6.1.3.2$Windows_X86_64 LibreOffice_project/86daf60bf00efa86ad547e59e09d6bb77c699acb</Application>
  <Pages>2</Pages>
  <Words>233</Words>
  <Characters>1308</Characters>
  <CharactersWithSpaces>1439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dcterms:modified xsi:type="dcterms:W3CDTF">2020-07-01T12:26:59Z</dcterms:modified>
  <cp:revision>2</cp:revision>
  <dc:subject/>
  <dc:title/>
</cp:coreProperties>
</file>